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5D" w:rsidRPr="007C035D" w:rsidRDefault="007C035D" w:rsidP="007C035D">
      <w:pPr>
        <w:shd w:val="clear" w:color="auto" w:fill="FFFFFF"/>
        <w:spacing w:before="375" w:after="375" w:line="240" w:lineRule="auto"/>
        <w:outlineLvl w:val="1"/>
        <w:rPr>
          <w:rFonts w:ascii="Arial" w:eastAsia="Times New Roman" w:hAnsi="Arial" w:cs="Arial"/>
          <w:b/>
          <w:bCs/>
          <w:color w:val="333333"/>
          <w:sz w:val="54"/>
          <w:szCs w:val="54"/>
          <w:lang w:eastAsia="ru-RU"/>
        </w:rPr>
      </w:pPr>
      <w:r w:rsidRPr="007C035D">
        <w:rPr>
          <w:rFonts w:ascii="Arial" w:eastAsia="Times New Roman" w:hAnsi="Arial" w:cs="Arial"/>
          <w:b/>
          <w:bCs/>
          <w:color w:val="333333"/>
          <w:sz w:val="54"/>
          <w:szCs w:val="54"/>
          <w:lang w:eastAsia="ru-RU"/>
        </w:rPr>
        <w:t>Указ президента</w:t>
      </w:r>
    </w:p>
    <w:p w:rsidR="007C035D" w:rsidRPr="007C035D" w:rsidRDefault="007C035D" w:rsidP="007C035D">
      <w:pPr>
        <w:shd w:val="clear" w:color="auto" w:fill="FFFFFF"/>
        <w:spacing w:after="375" w:line="405" w:lineRule="atLeast"/>
        <w:jc w:val="center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7C035D">
        <w:rPr>
          <w:rFonts w:ascii="Arial" w:eastAsia="Times New Roman" w:hAnsi="Arial" w:cs="Arial"/>
          <w:b/>
          <w:bCs/>
          <w:noProof/>
          <w:color w:val="414141"/>
          <w:sz w:val="23"/>
          <w:szCs w:val="23"/>
          <w:lang w:eastAsia="ru-RU"/>
        </w:rPr>
        <w:drawing>
          <wp:inline distT="0" distB="0" distL="0" distR="0" wp14:anchorId="0D6B7204" wp14:editId="6E01AED6">
            <wp:extent cx="1514475" cy="1590675"/>
            <wp:effectExtent l="0" t="0" r="9525" b="9525"/>
            <wp:docPr id="1" name="Рисунок 1" descr="http://xn----ctbbfgafpccvblxfoe7o3c.xn--p1ai/assets/images/gerb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ctbbfgafpccvblxfoe7o3c.xn--p1ai/assets/images/gerb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5D" w:rsidRPr="007C035D" w:rsidRDefault="007C035D" w:rsidP="007C035D">
      <w:pPr>
        <w:shd w:val="clear" w:color="auto" w:fill="FFFFFF"/>
        <w:spacing w:after="375" w:line="405" w:lineRule="atLeast"/>
        <w:jc w:val="center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7C035D">
        <w:rPr>
          <w:rFonts w:ascii="Arial" w:eastAsia="Times New Roman" w:hAnsi="Arial" w:cs="Arial"/>
          <w:b/>
          <w:bCs/>
          <w:color w:val="414141"/>
          <w:sz w:val="23"/>
          <w:szCs w:val="23"/>
          <w:lang w:eastAsia="ru-RU"/>
        </w:rPr>
        <w:t>УКАЗ</w:t>
      </w:r>
    </w:p>
    <w:p w:rsidR="007C035D" w:rsidRPr="007C035D" w:rsidRDefault="007C035D" w:rsidP="007C035D">
      <w:pPr>
        <w:shd w:val="clear" w:color="auto" w:fill="FFFFFF"/>
        <w:spacing w:after="375" w:line="405" w:lineRule="atLeast"/>
        <w:jc w:val="center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7C035D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ПРЕЗИДЕНТА РОССИЙСКОЙ ФЕДЕРАЦИИ</w:t>
      </w:r>
    </w:p>
    <w:p w:rsidR="007C035D" w:rsidRPr="007C035D" w:rsidRDefault="007C035D" w:rsidP="007C035D">
      <w:pPr>
        <w:shd w:val="clear" w:color="auto" w:fill="FFFFFF"/>
        <w:spacing w:after="375" w:line="405" w:lineRule="atLeast"/>
        <w:jc w:val="center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7C035D">
        <w:rPr>
          <w:rFonts w:ascii="Arial" w:eastAsia="Times New Roman" w:hAnsi="Arial" w:cs="Arial"/>
          <w:b/>
          <w:bCs/>
          <w:color w:val="414141"/>
          <w:sz w:val="23"/>
          <w:szCs w:val="23"/>
          <w:lang w:eastAsia="ru-RU"/>
        </w:rPr>
        <w:t>О создании Общероссийской общественно</w:t>
      </w:r>
      <w:r w:rsidRPr="007C035D">
        <w:rPr>
          <w:rFonts w:ascii="Arial" w:eastAsia="Times New Roman" w:hAnsi="Arial" w:cs="Arial"/>
          <w:b/>
          <w:bCs/>
          <w:color w:val="414141"/>
          <w:sz w:val="23"/>
          <w:szCs w:val="23"/>
          <w:lang w:eastAsia="ru-RU"/>
        </w:rPr>
        <w:softHyphen/>
        <w:t>-государственной детско-юношеской организации «Российское движение школьников»</w:t>
      </w:r>
    </w:p>
    <w:p w:rsidR="007C035D" w:rsidRPr="007C035D" w:rsidRDefault="007C035D" w:rsidP="007C035D">
      <w:pPr>
        <w:shd w:val="clear" w:color="auto" w:fill="FFFFFF"/>
        <w:spacing w:after="375" w:line="405" w:lineRule="atLeast"/>
        <w:jc w:val="both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7C035D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 целях совершенствования государственной политики в области воспитания подрастающего поколения, содействия формированию личности на основе присущей российскому обществу системы ценностей постановляю:</w:t>
      </w:r>
    </w:p>
    <w:p w:rsidR="007C035D" w:rsidRPr="007C035D" w:rsidRDefault="007C035D" w:rsidP="007C0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Считать целесообразным создание с участием общественных объединений и граждан Общероссийской общественно</w:t>
      </w: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-государственной детско-юношеской организации «Российское движение школьников» (далее - организация «Российское движение школьников»).</w:t>
      </w: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7C035D" w:rsidRPr="007C035D" w:rsidRDefault="007C035D" w:rsidP="007C0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Установить, что учредителем организации «Российское движение школьников» от имени Российской Федерации является Федеральное агентство по делам молодежи;</w:t>
      </w: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7C035D" w:rsidRPr="007C035D" w:rsidRDefault="007C035D" w:rsidP="007C0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Предусмотреть в уставе организации «Российское движение школьников», в частности, что:</w:t>
      </w: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   а) высшим органом управления организации «Российское движение школьников» является съезд, который созывается по решению координационного совета названной организации;</w:t>
      </w: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   б) руководство координационным советом организации «Российское движение школьников» осуществляет ее председатель и два сопредседателя, избираемые съездом сроком на три года;</w:t>
      </w: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   в) Федеральное агентство по делам молодежи:</w:t>
      </w: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обеспечивает представительство Российской Федерации в координационном совете организации «Российское движение школьников»;</w:t>
      </w: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принимает участие через координационный совет организации «Российское движение школьников» в формировании основных направлений ее деятельности, оказывает поддержку в реализации целей названной организации и контролирует выполнение возложенных на нее задач.</w:t>
      </w: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7C035D" w:rsidRPr="007C035D" w:rsidRDefault="007C035D" w:rsidP="007C0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Правительству Российской Федерации обеспечить:</w:t>
      </w: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    а) до 31 марта 2016 г. определение состава федерального имущества, передаваемого организации «Российское движение школьников» Министерством образования и науки Российской Федерации и Федеральным агентством по делам молодежи, и его передачу названной организации;</w:t>
      </w: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    </w:t>
      </w:r>
      <w:proofErr w:type="gramStart"/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создание при Федеральном агентстве по делам молодежи федерального государственного бюджетного учреждения «Российский детско-юношеский центр» (далее - учреждение «Российский детско-юношеский центр»), возложив на это учреждение функции по обеспечению взаимодействия его представителей, действующих во всех субъектах Российской Федерации, с организацией «Российское движение школьников», Министерством образования и науки Российской Федерации, Федеральным агентством по делам молодежи, органами исполнительной власти субъектов Российской Федерации и органами</w:t>
      </w:r>
      <w:proofErr w:type="gramEnd"/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местного самоуправления;</w:t>
      </w: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    в) утверждение порядка предоставления субсидий организации «Российское движение школьников» и учреждению «Российский детско-юношеский центр» в пределах бюджетных ассигнований, предусматриваемых в федеральном бюджете на соответствующий год Министерству образования и науки Российской Федерации.</w:t>
      </w: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7C035D" w:rsidRPr="007C035D" w:rsidRDefault="007C035D" w:rsidP="007C0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Правительству Российской Федерации предусматривать при формировании проекта  федерального  бюджета на очередной финансовый год бюджетные ассигнования на предоставление субсидий организации «Российское  движение школьников» и учреждению «Российский детско-юношеский центр».</w:t>
      </w: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7C035D" w:rsidRPr="007C035D" w:rsidRDefault="007C035D" w:rsidP="007C0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Настоящий Указ вступает в силу со дня его подписания.</w:t>
      </w:r>
    </w:p>
    <w:p w:rsidR="007C035D" w:rsidRPr="007C035D" w:rsidRDefault="007C035D" w:rsidP="007C03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0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C035D" w:rsidRPr="007C035D" w:rsidRDefault="007C035D" w:rsidP="007C035D">
      <w:pPr>
        <w:shd w:val="clear" w:color="auto" w:fill="FFFFFF"/>
        <w:spacing w:after="375" w:line="405" w:lineRule="atLeast"/>
        <w:jc w:val="both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7C035D">
        <w:rPr>
          <w:rFonts w:ascii="Arial" w:eastAsia="Times New Roman" w:hAnsi="Arial" w:cs="Arial"/>
          <w:noProof/>
          <w:color w:val="414141"/>
          <w:sz w:val="23"/>
          <w:szCs w:val="23"/>
          <w:lang w:eastAsia="ru-RU"/>
        </w:rPr>
        <w:lastRenderedPageBreak/>
        <w:drawing>
          <wp:inline distT="0" distB="0" distL="0" distR="0" wp14:anchorId="75D56ACA" wp14:editId="176ED0E1">
            <wp:extent cx="6172200" cy="2933700"/>
            <wp:effectExtent l="0" t="0" r="0" b="0"/>
            <wp:docPr id="2" name="Рисунок 2" descr="http://xn----ctbbfgafpccvblxfoe7o3c.xn--p1ai/assets/images/kreml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ctbbfgafpccvblxfoe7o3c.xn--p1ai/assets/images/kreml2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269" w:rsidRDefault="008B4269">
      <w:bookmarkStart w:id="0" w:name="_GoBack"/>
      <w:bookmarkEnd w:id="0"/>
    </w:p>
    <w:sectPr w:rsidR="008B4269" w:rsidSect="008B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5870"/>
    <w:multiLevelType w:val="multilevel"/>
    <w:tmpl w:val="FC30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5D"/>
    <w:rsid w:val="007C035D"/>
    <w:rsid w:val="008B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2016-08-26T10:08:00Z</dcterms:created>
  <dcterms:modified xsi:type="dcterms:W3CDTF">2016-08-26T10:09:00Z</dcterms:modified>
</cp:coreProperties>
</file>